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A423" w14:textId="7CAAA1D8" w:rsidR="006E3902" w:rsidRDefault="0081427E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844147" wp14:editId="70C922F2">
            <wp:simplePos x="0" y="0"/>
            <wp:positionH relativeFrom="column">
              <wp:posOffset>6248400</wp:posOffset>
            </wp:positionH>
            <wp:positionV relativeFrom="paragraph">
              <wp:posOffset>0</wp:posOffset>
            </wp:positionV>
            <wp:extent cx="3126024" cy="1607820"/>
            <wp:effectExtent l="0" t="0" r="0" b="0"/>
            <wp:wrapTight wrapText="bothSides">
              <wp:wrapPolygon edited="0">
                <wp:start x="0" y="0"/>
                <wp:lineTo x="0" y="21242"/>
                <wp:lineTo x="21460" y="21242"/>
                <wp:lineTo x="214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24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91F">
        <w:rPr>
          <w:rFonts w:ascii="Comic Sans MS" w:hAnsi="Comic Sans MS"/>
        </w:rPr>
        <w:t>1</w:t>
      </w:r>
      <w:proofErr w:type="gramStart"/>
      <w:r w:rsidR="00A13570">
        <w:rPr>
          <w:rFonts w:ascii="Comic Sans MS" w:hAnsi="Comic Sans MS"/>
        </w:rPr>
        <w:t>Date :</w:t>
      </w:r>
      <w:proofErr w:type="gramEnd"/>
      <w:r w:rsidR="00A13570">
        <w:rPr>
          <w:rFonts w:ascii="Comic Sans MS" w:hAnsi="Comic Sans MS"/>
        </w:rPr>
        <w:t xml:space="preserve">  ____________________________</w:t>
      </w:r>
    </w:p>
    <w:p w14:paraId="294FB1BA" w14:textId="77777777" w:rsidR="00A13570" w:rsidRPr="00A13570" w:rsidRDefault="00A13570">
      <w:pPr>
        <w:rPr>
          <w:rFonts w:ascii="Comic Sans MS" w:hAnsi="Comic Sans MS"/>
          <w:b/>
          <w:bCs/>
          <w:sz w:val="36"/>
          <w:szCs w:val="36"/>
          <w:u w:val="single"/>
        </w:rPr>
      </w:pPr>
      <w:r w:rsidRPr="00A13570">
        <w:rPr>
          <w:rFonts w:ascii="Comic Sans MS" w:hAnsi="Comic Sans MS"/>
          <w:b/>
          <w:bCs/>
          <w:sz w:val="36"/>
          <w:szCs w:val="36"/>
          <w:u w:val="single"/>
        </w:rPr>
        <w:t>Hydrates</w:t>
      </w:r>
    </w:p>
    <w:p w14:paraId="7161EC55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  <w:r w:rsidRPr="00A13570">
        <w:rPr>
          <w:rFonts w:ascii="Comic Sans MS" w:hAnsi="Comic Sans MS"/>
          <w:sz w:val="24"/>
          <w:szCs w:val="24"/>
        </w:rPr>
        <w:t>Hydrates are a group of ionic compounds that contain water molecules within there crystalline structure.</w:t>
      </w:r>
    </w:p>
    <w:p w14:paraId="54B468D2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  <w:r w:rsidRPr="00A13570">
        <w:rPr>
          <w:rFonts w:ascii="Comic Sans MS" w:hAnsi="Comic Sans MS"/>
          <w:sz w:val="24"/>
          <w:szCs w:val="24"/>
        </w:rPr>
        <w:t xml:space="preserve">For example – Magnesium sulfate heptahydrate </w:t>
      </w:r>
      <w:r>
        <w:rPr>
          <w:rFonts w:ascii="Comic Sans MS" w:hAnsi="Comic Sans MS"/>
          <w:sz w:val="24"/>
          <w:szCs w:val="24"/>
        </w:rPr>
        <w:t xml:space="preserve">- </w:t>
      </w:r>
    </w:p>
    <w:p w14:paraId="28262884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  <w:r w:rsidRPr="00A13570">
        <w:rPr>
          <w:rFonts w:ascii="Comic Sans MS" w:hAnsi="Comic Sans MS"/>
          <w:sz w:val="24"/>
          <w:szCs w:val="24"/>
        </w:rPr>
        <w:t xml:space="preserve">Determine the molar mass of Magnesium hydrate heptahydrate </w:t>
      </w:r>
    </w:p>
    <w:p w14:paraId="5AED1CD4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</w:p>
    <w:p w14:paraId="5577D8CA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</w:p>
    <w:p w14:paraId="71C4AD2C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2134717D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3F28FAA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</w:p>
    <w:p w14:paraId="3B7E62FF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</w:p>
    <w:p w14:paraId="7AA89C63" w14:textId="77777777" w:rsidR="00A13570" w:rsidRDefault="00A13570">
      <w:pPr>
        <w:rPr>
          <w:rFonts w:ascii="Comic Sans MS" w:hAnsi="Comic Sans MS"/>
          <w:sz w:val="24"/>
          <w:szCs w:val="24"/>
        </w:rPr>
      </w:pPr>
      <w:r w:rsidRPr="00A13570">
        <w:rPr>
          <w:rFonts w:ascii="Comic Sans MS" w:hAnsi="Comic Sans MS"/>
          <w:sz w:val="24"/>
          <w:szCs w:val="24"/>
        </w:rPr>
        <w:t xml:space="preserve">Determine the molar mass of Barium hydroxide octahydrate </w:t>
      </w:r>
    </w:p>
    <w:p w14:paraId="3184744E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416EB55E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4F30B99B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1B4D3CB6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D1EDDF1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24355FDD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2EAB57C2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E528956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3F6B9C9B" w14:textId="77777777" w:rsidR="00A13570" w:rsidRDefault="00A135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Some hydrates can be heated forcing the water molecules to leave the compound.  As the water leaves the compounds physical and chemical properties change.  </w:t>
      </w:r>
    </w:p>
    <w:p w14:paraId="1E63C399" w14:textId="77777777" w:rsidR="00A13570" w:rsidRDefault="00A135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Would this be an example of a physical or chemical change?</w:t>
      </w:r>
    </w:p>
    <w:p w14:paraId="74537D86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42037FAE" w14:textId="77777777" w:rsidR="00A13570" w:rsidRDefault="00A135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balanced chemical formula when water is driven from magnesium sulfate heptahydrate would be:</w:t>
      </w:r>
    </w:p>
    <w:p w14:paraId="1B4615BF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6ABD0A90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14B2FC5" w14:textId="77777777" w:rsidR="00A13570" w:rsidRDefault="00A135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type of reaction do you think this would be?</w:t>
      </w:r>
    </w:p>
    <w:p w14:paraId="6C748343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4CDC945B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45343A01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FA2151F" w14:textId="77777777" w:rsidR="00A13570" w:rsidRDefault="00A1357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Write the balanced chemical formula for the decomposition of </w:t>
      </w:r>
      <w:r w:rsidR="0081427E">
        <w:rPr>
          <w:rFonts w:ascii="Comic Sans MS" w:hAnsi="Comic Sans MS"/>
          <w:sz w:val="24"/>
          <w:szCs w:val="24"/>
        </w:rPr>
        <w:t>sodium carbonate decahydrate</w:t>
      </w:r>
    </w:p>
    <w:p w14:paraId="08114186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190B5D84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640F4E64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3A3F506F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29FD80B3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7D3F2CB7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7BA35293" w14:textId="77777777" w:rsidR="0081427E" w:rsidRDefault="0081427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These reactions are reversable.  We will examine this after the lab today!</w:t>
      </w:r>
    </w:p>
    <w:p w14:paraId="43A3D966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7FD7EB9A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19767313" w14:textId="77777777" w:rsidR="0081427E" w:rsidRPr="0081427E" w:rsidRDefault="0081427E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81427E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Copper Sulfate Pentahydrate Investigation</w:t>
      </w:r>
    </w:p>
    <w:p w14:paraId="70296AC1" w14:textId="77777777" w:rsidR="0081427E" w:rsidRDefault="0081427E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Safety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ab/>
        <w:t>-    Copper sulfate pentahydrate is an irritant, gloves and goggles are required</w:t>
      </w:r>
    </w:p>
    <w:p w14:paraId="7FF1598F" w14:textId="77777777" w:rsidR="0081427E" w:rsidRDefault="0081427E" w:rsidP="0081427E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will be using Bunsen burners, tie back long hair and secure loose clothing</w:t>
      </w:r>
    </w:p>
    <w:p w14:paraId="6905AF12" w14:textId="77777777" w:rsidR="0081427E" w:rsidRDefault="0081427E" w:rsidP="0081427E">
      <w:pPr>
        <w:rPr>
          <w:rFonts w:ascii="Comic Sans MS" w:hAnsi="Comic Sans MS"/>
          <w:sz w:val="24"/>
          <w:szCs w:val="24"/>
        </w:rPr>
      </w:pPr>
    </w:p>
    <w:p w14:paraId="1A1A2394" w14:textId="77777777" w:rsidR="0081427E" w:rsidRDefault="0081427E" w:rsidP="0081427E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Procedure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77D396AA" w14:textId="77777777" w:rsidR="0081427E" w:rsidRDefault="0081427E" w:rsidP="0081427E">
      <w:pPr>
        <w:rPr>
          <w:rFonts w:ascii="Comic Sans MS" w:hAnsi="Comic Sans MS"/>
          <w:sz w:val="24"/>
          <w:szCs w:val="24"/>
        </w:rPr>
      </w:pPr>
    </w:p>
    <w:p w14:paraId="0B47F6EA" w14:textId="77777777" w:rsidR="0081427E" w:rsidRDefault="0081427E" w:rsidP="0081427E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Use a scale and obtain approximately 3.00 grams of copper sulfate pentahydrate.  Record the exact amount you used on the supplied table.  Place the hydrate into a heat resistant test tube</w:t>
      </w:r>
    </w:p>
    <w:p w14:paraId="62D82BEC" w14:textId="77777777" w:rsidR="002E4CD8" w:rsidRDefault="002E4CD8" w:rsidP="0081427E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Using a test tube clamp gently heat the hydrate over a flame move the sample continuously.  Safety – make sure the mouth of test tube is never pointed at another classmate!</w:t>
      </w:r>
    </w:p>
    <w:p w14:paraId="1A19F06D" w14:textId="77777777" w:rsidR="0081427E" w:rsidRDefault="002E4CD8" w:rsidP="0081427E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Continue to heat until all signs of condensation stop.  Be careful not to overheat the hydrate, if you do it will form a black ash, which is not the product you are looking for!</w:t>
      </w:r>
    </w:p>
    <w:p w14:paraId="70294A74" w14:textId="77777777" w:rsidR="0081427E" w:rsidRDefault="002E4CD8" w:rsidP="0081427E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4E9C2A" wp14:editId="35C9FA02">
            <wp:simplePos x="0" y="0"/>
            <wp:positionH relativeFrom="column">
              <wp:posOffset>5242560</wp:posOffset>
            </wp:positionH>
            <wp:positionV relativeFrom="paragraph">
              <wp:posOffset>183515</wp:posOffset>
            </wp:positionV>
            <wp:extent cx="3543300" cy="30022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>Record the final mass of the products of the reaction</w:t>
      </w:r>
    </w:p>
    <w:p w14:paraId="7B1A4191" w14:textId="77777777" w:rsidR="002E4CD8" w:rsidRDefault="002E4CD8" w:rsidP="002E4CD8">
      <w:pPr>
        <w:pStyle w:val="ListParagraph"/>
        <w:ind w:left="1800"/>
        <w:rPr>
          <w:rFonts w:ascii="Comic Sans MS" w:hAnsi="Comic Sans MS"/>
          <w:sz w:val="24"/>
          <w:szCs w:val="24"/>
        </w:rPr>
      </w:pPr>
    </w:p>
    <w:p w14:paraId="39525A94" w14:textId="77777777" w:rsidR="002E4CD8" w:rsidRPr="002E4CD8" w:rsidRDefault="002E4CD8" w:rsidP="002E4CD8">
      <w:pPr>
        <w:rPr>
          <w:rFonts w:ascii="Comic Sans MS" w:hAnsi="Comic Sans MS"/>
          <w:sz w:val="24"/>
          <w:szCs w:val="24"/>
        </w:rPr>
      </w:pPr>
    </w:p>
    <w:p w14:paraId="27699FD5" w14:textId="77777777" w:rsidR="0081427E" w:rsidRPr="0081427E" w:rsidRDefault="0081427E" w:rsidP="002E4CD8">
      <w:pPr>
        <w:pStyle w:val="ListParagraph"/>
        <w:ind w:left="1800"/>
        <w:rPr>
          <w:rFonts w:ascii="Comic Sans MS" w:hAnsi="Comic Sans MS"/>
          <w:sz w:val="24"/>
          <w:szCs w:val="24"/>
        </w:rPr>
      </w:pPr>
    </w:p>
    <w:p w14:paraId="1A256D79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28E56C30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04742DE1" w14:textId="77777777" w:rsidR="0081427E" w:rsidRDefault="0081427E">
      <w:pPr>
        <w:rPr>
          <w:rFonts w:ascii="Comic Sans MS" w:hAnsi="Comic Sans MS"/>
          <w:sz w:val="24"/>
          <w:szCs w:val="24"/>
        </w:rPr>
      </w:pPr>
    </w:p>
    <w:p w14:paraId="7810CC4E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377AB5B0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998E365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p w14:paraId="79589E50" w14:textId="77777777" w:rsidR="00A13570" w:rsidRDefault="00A13570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3167"/>
        <w:gridCol w:w="709"/>
        <w:gridCol w:w="3329"/>
        <w:gridCol w:w="357"/>
        <w:gridCol w:w="3543"/>
      </w:tblGrid>
      <w:tr w:rsidR="002E4CD8" w14:paraId="442C046E" w14:textId="77777777" w:rsidTr="009B52AF">
        <w:tc>
          <w:tcPr>
            <w:tcW w:w="2498" w:type="dxa"/>
          </w:tcPr>
          <w:p w14:paraId="57BE5062" w14:textId="77777777" w:rsidR="002E4CD8" w:rsidRDefault="002E4CD8" w:rsidP="009B52AF">
            <w:pPr>
              <w:tabs>
                <w:tab w:val="right" w:pos="2282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3B1E9A0A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Reactant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0854B1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7AA5C2B8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</w:t>
            </w:r>
            <w:r w:rsidR="009B52AF">
              <w:rPr>
                <w:rFonts w:ascii="Comic Sans MS" w:hAnsi="Comic Sans MS"/>
                <w:sz w:val="24"/>
                <w:szCs w:val="24"/>
              </w:rPr>
              <w:t>o</w:t>
            </w:r>
            <w:r>
              <w:rPr>
                <w:rFonts w:ascii="Comic Sans MS" w:hAnsi="Comic Sans MS"/>
                <w:sz w:val="24"/>
                <w:szCs w:val="24"/>
              </w:rPr>
              <w:t>duct</w:t>
            </w:r>
            <w:r w:rsidR="009B52AF">
              <w:rPr>
                <w:rFonts w:ascii="Comic Sans MS" w:hAnsi="Comic Sans MS"/>
                <w:sz w:val="24"/>
                <w:szCs w:val="24"/>
              </w:rPr>
              <w:t>s</w:t>
            </w:r>
          </w:p>
        </w:tc>
      </w:tr>
      <w:tr w:rsidR="002E4CD8" w14:paraId="4389453C" w14:textId="77777777" w:rsidTr="009B52AF">
        <w:trPr>
          <w:trHeight w:val="907"/>
        </w:trPr>
        <w:tc>
          <w:tcPr>
            <w:tcW w:w="2498" w:type="dxa"/>
          </w:tcPr>
          <w:p w14:paraId="67B2C5E7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Word</w:t>
            </w:r>
          </w:p>
        </w:tc>
        <w:tc>
          <w:tcPr>
            <w:tcW w:w="3167" w:type="dxa"/>
            <w:vAlign w:val="center"/>
          </w:tcPr>
          <w:p w14:paraId="505F15DE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Copper Sulfate Pentahyd</w:t>
            </w:r>
            <w:r w:rsidR="003A6475">
              <w:rPr>
                <w:rFonts w:ascii="Comic Sans MS" w:hAnsi="Comic Sans MS"/>
                <w:sz w:val="24"/>
                <w:szCs w:val="24"/>
              </w:rPr>
              <w:t>r</w:t>
            </w:r>
            <w:r>
              <w:rPr>
                <w:rFonts w:ascii="Comic Sans MS" w:hAnsi="Comic Sans MS"/>
                <w:sz w:val="24"/>
                <w:szCs w:val="24"/>
              </w:rPr>
              <w:t>ate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AD6D584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E4CD8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</w:p>
        </w:tc>
        <w:tc>
          <w:tcPr>
            <w:tcW w:w="3329" w:type="dxa"/>
            <w:vAlign w:val="center"/>
          </w:tcPr>
          <w:p w14:paraId="4ECA0A0F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bottom w:val="nil"/>
            </w:tcBorders>
            <w:vAlign w:val="center"/>
          </w:tcPr>
          <w:p w14:paraId="37F0CAE0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2BA3BCA8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0E21E629" w14:textId="77777777" w:rsidTr="009B52AF">
        <w:trPr>
          <w:trHeight w:val="907"/>
        </w:trPr>
        <w:tc>
          <w:tcPr>
            <w:tcW w:w="2498" w:type="dxa"/>
          </w:tcPr>
          <w:p w14:paraId="0431DE3A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Chemical Formula</w:t>
            </w:r>
          </w:p>
        </w:tc>
        <w:tc>
          <w:tcPr>
            <w:tcW w:w="3167" w:type="dxa"/>
            <w:vAlign w:val="center"/>
          </w:tcPr>
          <w:p w14:paraId="0826F8DE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260D0D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vAlign w:val="center"/>
          </w:tcPr>
          <w:p w14:paraId="00CF929A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14:paraId="3637E07C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18ABB3EA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6C4D9B33" w14:textId="77777777" w:rsidTr="009B52AF">
        <w:trPr>
          <w:trHeight w:val="907"/>
        </w:trPr>
        <w:tc>
          <w:tcPr>
            <w:tcW w:w="2498" w:type="dxa"/>
          </w:tcPr>
          <w:p w14:paraId="458777AE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Balanced Equation</w:t>
            </w:r>
          </w:p>
        </w:tc>
        <w:tc>
          <w:tcPr>
            <w:tcW w:w="3167" w:type="dxa"/>
            <w:vAlign w:val="center"/>
          </w:tcPr>
          <w:p w14:paraId="79071E4E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229D36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vAlign w:val="center"/>
          </w:tcPr>
          <w:p w14:paraId="47F5D24B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14:paraId="3C91717F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32BBDE58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748D2302" w14:textId="77777777" w:rsidTr="00B563CE">
        <w:trPr>
          <w:trHeight w:val="907"/>
        </w:trPr>
        <w:tc>
          <w:tcPr>
            <w:tcW w:w="2498" w:type="dxa"/>
          </w:tcPr>
          <w:p w14:paraId="7847ED6F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Mass Before</w:t>
            </w:r>
          </w:p>
        </w:tc>
        <w:tc>
          <w:tcPr>
            <w:tcW w:w="3167" w:type="dxa"/>
            <w:vAlign w:val="center"/>
          </w:tcPr>
          <w:p w14:paraId="7A6CA98A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5B11AD4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6A6A6" w:themeFill="background1" w:themeFillShade="A6"/>
            <w:vAlign w:val="center"/>
          </w:tcPr>
          <w:p w14:paraId="665F0F0E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D17655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shd w:val="clear" w:color="auto" w:fill="A6A6A6" w:themeFill="background1" w:themeFillShade="A6"/>
            <w:vAlign w:val="center"/>
          </w:tcPr>
          <w:p w14:paraId="69B58A72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413F006C" w14:textId="77777777" w:rsidTr="009B52AF">
        <w:trPr>
          <w:trHeight w:val="907"/>
        </w:trPr>
        <w:tc>
          <w:tcPr>
            <w:tcW w:w="2498" w:type="dxa"/>
          </w:tcPr>
          <w:p w14:paraId="6584FDA2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Mass After</w:t>
            </w:r>
          </w:p>
        </w:tc>
        <w:tc>
          <w:tcPr>
            <w:tcW w:w="3167" w:type="dxa"/>
            <w:shd w:val="clear" w:color="auto" w:fill="A6A6A6" w:themeFill="background1" w:themeFillShade="A6"/>
            <w:vAlign w:val="center"/>
          </w:tcPr>
          <w:p w14:paraId="3A031E12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A579CC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vAlign w:val="center"/>
          </w:tcPr>
          <w:p w14:paraId="7B3E581B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14:paraId="21C6EB36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673A4391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080BBBF0" w14:textId="77777777" w:rsidTr="009B52AF">
        <w:trPr>
          <w:trHeight w:val="907"/>
        </w:trPr>
        <w:tc>
          <w:tcPr>
            <w:tcW w:w="2498" w:type="dxa"/>
          </w:tcPr>
          <w:p w14:paraId="28FFF48B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Molar mass Reactants and products</w:t>
            </w:r>
          </w:p>
        </w:tc>
        <w:tc>
          <w:tcPr>
            <w:tcW w:w="3167" w:type="dxa"/>
            <w:vAlign w:val="center"/>
          </w:tcPr>
          <w:p w14:paraId="7E555302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A5E5DC0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13F697E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8BEB8F9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7CB1D1F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290C98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vAlign w:val="center"/>
          </w:tcPr>
          <w:p w14:paraId="7FD5175B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14:paraId="2CEDECBB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3E9F8059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E4CD8" w14:paraId="7318449A" w14:textId="77777777" w:rsidTr="009B52AF">
        <w:trPr>
          <w:trHeight w:val="907"/>
        </w:trPr>
        <w:tc>
          <w:tcPr>
            <w:tcW w:w="2498" w:type="dxa"/>
          </w:tcPr>
          <w:p w14:paraId="4535A55A" w14:textId="77777777" w:rsidR="002E4CD8" w:rsidRDefault="009B52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Moles of reactants and products</w:t>
            </w:r>
          </w:p>
        </w:tc>
        <w:tc>
          <w:tcPr>
            <w:tcW w:w="3167" w:type="dxa"/>
            <w:vAlign w:val="center"/>
          </w:tcPr>
          <w:p w14:paraId="36154C41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6A1B3C4B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1E4EB8E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62D660D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6B0D4CC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8E041F1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E4E9E5B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91DE0CE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A45E6D9" w14:textId="77777777" w:rsidR="009B52AF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6B5EC85" w14:textId="77777777" w:rsidR="003A6475" w:rsidRDefault="003A6475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C3F946A" w14:textId="77777777" w:rsidR="003A6475" w:rsidRDefault="003A6475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2D8824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29" w:type="dxa"/>
            <w:vAlign w:val="center"/>
          </w:tcPr>
          <w:p w14:paraId="73CC9A8D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</w:tcBorders>
            <w:vAlign w:val="center"/>
          </w:tcPr>
          <w:p w14:paraId="0B520C63" w14:textId="77777777" w:rsidR="002E4CD8" w:rsidRDefault="009B52AF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</w:t>
            </w:r>
          </w:p>
        </w:tc>
        <w:tc>
          <w:tcPr>
            <w:tcW w:w="3543" w:type="dxa"/>
            <w:vAlign w:val="center"/>
          </w:tcPr>
          <w:p w14:paraId="65B1DA80" w14:textId="77777777" w:rsidR="002E4CD8" w:rsidRDefault="002E4CD8" w:rsidP="009B52A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050CBB90" w14:textId="77777777" w:rsidR="00A13570" w:rsidRPr="00A13570" w:rsidRDefault="00A13570">
      <w:pPr>
        <w:rPr>
          <w:rFonts w:ascii="Comic Sans MS" w:hAnsi="Comic Sans MS"/>
          <w:sz w:val="24"/>
          <w:szCs w:val="24"/>
        </w:rPr>
      </w:pPr>
    </w:p>
    <w:sectPr w:rsidR="00A13570" w:rsidRPr="00A13570" w:rsidSect="00A1357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18FA"/>
    <w:multiLevelType w:val="hybridMultilevel"/>
    <w:tmpl w:val="E4CE6FBE"/>
    <w:lvl w:ilvl="0" w:tplc="291CA218">
      <w:numFmt w:val="bullet"/>
      <w:lvlText w:val="-"/>
      <w:lvlJc w:val="left"/>
      <w:pPr>
        <w:ind w:left="180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2701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70"/>
    <w:rsid w:val="002E4CD8"/>
    <w:rsid w:val="003A6475"/>
    <w:rsid w:val="00600D98"/>
    <w:rsid w:val="006E3902"/>
    <w:rsid w:val="0081427E"/>
    <w:rsid w:val="009B52AF"/>
    <w:rsid w:val="00A13570"/>
    <w:rsid w:val="00B563CE"/>
    <w:rsid w:val="00B6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0E6AD"/>
  <w15:chartTrackingRefBased/>
  <w15:docId w15:val="{EC3557E3-3A9E-49FA-A531-4FC37E5A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27E"/>
    <w:pPr>
      <w:ind w:left="720"/>
      <w:contextualSpacing/>
    </w:pPr>
  </w:style>
  <w:style w:type="table" w:styleId="TableGrid">
    <w:name w:val="Table Grid"/>
    <w:basedOn w:val="TableNormal"/>
    <w:uiPriority w:val="39"/>
    <w:rsid w:val="002E4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2023-10-05T12:53:00Z</cp:lastPrinted>
  <dcterms:created xsi:type="dcterms:W3CDTF">2023-10-05T12:55:00Z</dcterms:created>
  <dcterms:modified xsi:type="dcterms:W3CDTF">2023-10-05T12:55:00Z</dcterms:modified>
</cp:coreProperties>
</file>